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7046D2">
            <w:pPr>
              <w:pStyle w:val="WhiteHeading"/>
            </w:pPr>
            <w:r>
              <w:t xml:space="preserve">Volume </w:t>
            </w:r>
            <w:r w:rsidR="007046D2">
              <w:t>FOUR</w:t>
            </w:r>
          </w:p>
        </w:tc>
        <w:tc>
          <w:tcPr>
            <w:tcW w:w="6440" w:type="dxa"/>
            <w:shd w:val="clear" w:color="auto" w:fill="365F91" w:themeFill="accent1" w:themeFillShade="BF"/>
            <w:vAlign w:val="center"/>
          </w:tcPr>
          <w:p w:rsidR="00392FD2" w:rsidRDefault="007046D2" w:rsidP="003B6728">
            <w:pPr>
              <w:pStyle w:val="WhiteHeading"/>
              <w:jc w:val="right"/>
            </w:pPr>
            <w:r>
              <w:t>APRIL</w:t>
            </w:r>
            <w:r w:rsidR="00F02276">
              <w:t>, 201</w:t>
            </w:r>
            <w:r w:rsidR="003B6728">
              <w:t>5</w:t>
            </w:r>
          </w:p>
        </w:tc>
      </w:tr>
      <w:tr w:rsidR="00392FD2" w:rsidTr="003F4419">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F045D1">
              <w:rPr>
                <w:sz w:val="18"/>
                <w:szCs w:val="18"/>
              </w:rPr>
              <w:t xml:space="preserve">:  </w:t>
            </w:r>
            <w:r w:rsidR="007046D2">
              <w:rPr>
                <w:sz w:val="18"/>
                <w:szCs w:val="18"/>
              </w:rPr>
              <w:t>April 8</w:t>
            </w:r>
            <w:r w:rsidR="00730EAF">
              <w:rPr>
                <w:sz w:val="18"/>
                <w:szCs w:val="18"/>
              </w:rPr>
              <w:t>, 2015</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E700DD">
              <w:rPr>
                <w:sz w:val="18"/>
                <w:szCs w:val="18"/>
              </w:rPr>
              <w:t>C</w:t>
            </w:r>
            <w:r>
              <w:rPr>
                <w:sz w:val="18"/>
                <w:szCs w:val="18"/>
              </w:rPr>
              <w:t>ity Council Meeting:</w:t>
            </w:r>
            <w:r w:rsidR="0095111D">
              <w:rPr>
                <w:sz w:val="18"/>
                <w:szCs w:val="18"/>
              </w:rPr>
              <w:t xml:space="preserve">  </w:t>
            </w:r>
            <w:r w:rsidR="007046D2">
              <w:rPr>
                <w:sz w:val="18"/>
                <w:szCs w:val="18"/>
              </w:rPr>
              <w:t>April 21</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700DD" w:rsidRPr="00E700DD" w:rsidRDefault="002176F6" w:rsidP="00784507">
            <w:pPr>
              <w:pStyle w:val="Heading1"/>
              <w:outlineLvl w:val="0"/>
              <w:rPr>
                <w:rFonts w:ascii="Tahoma" w:hAnsi="Tahoma" w:cs="Tahoma"/>
                <w:sz w:val="20"/>
                <w:szCs w:val="20"/>
              </w:rPr>
            </w:pPr>
            <w:r>
              <w:rPr>
                <w:rFonts w:ascii="Tahoma" w:hAnsi="Tahoma" w:cs="Tahoma"/>
              </w:rPr>
              <w:t>Mayor’s message</w:t>
            </w:r>
          </w:p>
          <w:p w:rsidR="00E52E45" w:rsidRDefault="00E52E45" w:rsidP="00E52E45">
            <w:pPr>
              <w:spacing w:after="0"/>
              <w:jc w:val="center"/>
              <w:rPr>
                <w:rFonts w:ascii="Tahoma" w:hAnsi="Tahoma" w:cs="Tahoma"/>
                <w:b/>
                <w:sz w:val="20"/>
                <w:szCs w:val="20"/>
              </w:rPr>
            </w:pPr>
            <w:r>
              <w:rPr>
                <w:rFonts w:ascii="Tahoma" w:hAnsi="Tahoma" w:cs="Tahoma"/>
                <w:b/>
                <w:sz w:val="20"/>
                <w:szCs w:val="20"/>
              </w:rPr>
              <w:t>“</w:t>
            </w:r>
            <w:r w:rsidRPr="00E52E45">
              <w:rPr>
                <w:rFonts w:ascii="Tahoma" w:hAnsi="Tahoma" w:cs="Tahoma"/>
                <w:b/>
                <w:sz w:val="20"/>
                <w:szCs w:val="20"/>
              </w:rPr>
              <w:t>THE WISDOM IN HOT CHOCOLATE</w:t>
            </w:r>
            <w:r>
              <w:rPr>
                <w:rFonts w:ascii="Tahoma" w:hAnsi="Tahoma" w:cs="Tahoma"/>
                <w:b/>
                <w:sz w:val="20"/>
                <w:szCs w:val="20"/>
              </w:rPr>
              <w:t>”</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A group of graduates, well established in their careers, were discussing their lives at a class reunion.  They decided to go visit their old university professor, now retired, who was always an inspiration to them.</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During their visit, the conversation turned to complaints about stress in their work, lives</w:t>
            </w:r>
            <w:r w:rsidR="000855B8">
              <w:rPr>
                <w:rFonts w:ascii="Tahoma" w:hAnsi="Tahoma" w:cs="Tahoma"/>
                <w:sz w:val="20"/>
                <w:szCs w:val="20"/>
              </w:rPr>
              <w:t>,</w:t>
            </w:r>
            <w:r w:rsidRPr="00E52E45">
              <w:rPr>
                <w:rFonts w:ascii="Tahoma" w:hAnsi="Tahoma" w:cs="Tahoma"/>
                <w:sz w:val="20"/>
                <w:szCs w:val="20"/>
              </w:rPr>
              <w:t xml:space="preserve"> and relationships.  </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Offering his guests hot chocolate, the professor went into the kitchen and returned with a large pot of hot chocolate and an assortment of cups.  Some cups were porcelain, glass, crystal, some plain looking, some expensive,</w:t>
            </w:r>
            <w:r w:rsidR="008909CE">
              <w:rPr>
                <w:rFonts w:ascii="Tahoma" w:hAnsi="Tahoma" w:cs="Tahoma"/>
                <w:sz w:val="20"/>
                <w:szCs w:val="20"/>
              </w:rPr>
              <w:t xml:space="preserve"> and </w:t>
            </w:r>
            <w:r w:rsidRPr="00E52E45">
              <w:rPr>
                <w:rFonts w:ascii="Tahoma" w:hAnsi="Tahoma" w:cs="Tahoma"/>
                <w:sz w:val="20"/>
                <w:szCs w:val="20"/>
              </w:rPr>
              <w:t xml:space="preserve">some exquisite.  He invited each to help </w:t>
            </w:r>
            <w:proofErr w:type="gramStart"/>
            <w:r w:rsidRPr="00E52E45">
              <w:rPr>
                <w:rFonts w:ascii="Tahoma" w:hAnsi="Tahoma" w:cs="Tahoma"/>
                <w:sz w:val="20"/>
                <w:szCs w:val="20"/>
              </w:rPr>
              <w:t>themselves</w:t>
            </w:r>
            <w:proofErr w:type="gramEnd"/>
            <w:r w:rsidRPr="00E52E45">
              <w:rPr>
                <w:rFonts w:ascii="Tahoma" w:hAnsi="Tahoma" w:cs="Tahoma"/>
                <w:sz w:val="20"/>
                <w:szCs w:val="20"/>
              </w:rPr>
              <w:t xml:space="preserve"> to the hot chocolate.</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When they all had a cup of hot chocolate in hand, the professor shared his thoughts.  “Notice all the nice looking; expensive cups were taken, leaving behind the plain and cheap ones.”</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“While it is normal for you to want only the best for yourselves that is the source of your problems and stress.”</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“The cup that you are drinking from adds nothing to the quality of the hot chocolate.  In most cases it is just more expensive and in some cases even hides what we drink.”</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“What each of you really wanted was hot chocolate.  You did not want the cup…but you consciously went for the best cups.”</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“And soon, you began to eye one another’s cups.”</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“Now friends, please consider this…”Life is the hot chocolate…Your job, money</w:t>
            </w:r>
            <w:r w:rsidR="008909CE">
              <w:rPr>
                <w:rFonts w:ascii="Tahoma" w:hAnsi="Tahoma" w:cs="Tahoma"/>
                <w:sz w:val="20"/>
                <w:szCs w:val="20"/>
              </w:rPr>
              <w:t>,</w:t>
            </w:r>
            <w:r w:rsidRPr="00E52E45">
              <w:rPr>
                <w:rFonts w:ascii="Tahoma" w:hAnsi="Tahoma" w:cs="Tahoma"/>
                <w:sz w:val="20"/>
                <w:szCs w:val="20"/>
              </w:rPr>
              <w:t xml:space="preserve"> and position in society are the cups.”</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“They are just tools to hold and contain life.”</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“The cup you have does not define, nor does it change, the quality of life you are living.”</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“Sometimes, by concentration only on the cup, we fail to enjoy the hot chocolate God has provided.”</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Always remember this….God brews the hot chocolate, He does not choose the cup.  The happiest people don’t have the best of everything.  They just make the best of everything that they have!</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Live simply…</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Love generously...</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Care deeply…</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Speak kindly…</w:t>
            </w:r>
          </w:p>
          <w:p w:rsidR="00E52E45" w:rsidRPr="00E52E45" w:rsidRDefault="00E52E45" w:rsidP="00E52E45">
            <w:pPr>
              <w:jc w:val="both"/>
              <w:rPr>
                <w:rFonts w:ascii="Tahoma" w:hAnsi="Tahoma" w:cs="Tahoma"/>
                <w:sz w:val="20"/>
                <w:szCs w:val="20"/>
              </w:rPr>
            </w:pPr>
            <w:r w:rsidRPr="00E52E45">
              <w:rPr>
                <w:rFonts w:ascii="Tahoma" w:hAnsi="Tahoma" w:cs="Tahoma"/>
                <w:sz w:val="20"/>
                <w:szCs w:val="20"/>
              </w:rPr>
              <w:t>Leave the rest to God and remember that the richest person is not the one who has the most, but the one who needs the least.  Enjoy your hot chocolate!</w:t>
            </w:r>
          </w:p>
          <w:p w:rsidR="00E700DD" w:rsidRDefault="00E700DD" w:rsidP="008016F8">
            <w:pPr>
              <w:jc w:val="both"/>
              <w:rPr>
                <w:rFonts w:ascii="Tahoma" w:hAnsi="Tahoma" w:cs="Tahoma"/>
                <w:sz w:val="20"/>
                <w:szCs w:val="20"/>
              </w:rPr>
            </w:pPr>
            <w:r w:rsidRPr="00E700DD">
              <w:rPr>
                <w:rFonts w:ascii="Tahoma" w:hAnsi="Tahoma" w:cs="Tahoma"/>
                <w:sz w:val="20"/>
                <w:szCs w:val="20"/>
              </w:rPr>
              <w:t>Sincerely,</w:t>
            </w:r>
            <w:r w:rsidR="008B48C8">
              <w:rPr>
                <w:rFonts w:ascii="Tahoma" w:hAnsi="Tahoma" w:cs="Tahoma"/>
                <w:sz w:val="20"/>
                <w:szCs w:val="20"/>
              </w:rPr>
              <w:t xml:space="preserve"> </w:t>
            </w:r>
            <w:r w:rsidRPr="00E700DD">
              <w:rPr>
                <w:rFonts w:ascii="Tahoma" w:hAnsi="Tahoma" w:cs="Tahoma"/>
                <w:sz w:val="20"/>
                <w:szCs w:val="20"/>
              </w:rPr>
              <w:t>Mayor Brad Andersen</w:t>
            </w:r>
          </w:p>
          <w:p w:rsidR="003F4419" w:rsidRDefault="00BA5C8F" w:rsidP="00784507">
            <w:pPr>
              <w:pStyle w:val="Heading1"/>
              <w:outlineLvl w:val="0"/>
            </w:pPr>
            <w:r>
              <w:t>Events</w:t>
            </w:r>
          </w:p>
          <w:p w:rsidR="002017DB" w:rsidRDefault="00DB61A2" w:rsidP="002017DB">
            <w:pPr>
              <w:jc w:val="both"/>
              <w:rPr>
                <w:rFonts w:ascii="Tahoma" w:hAnsi="Tahoma" w:cs="Tahoma"/>
                <w:sz w:val="20"/>
                <w:szCs w:val="20"/>
              </w:rPr>
            </w:pPr>
            <w:r>
              <w:rPr>
                <w:rFonts w:ascii="Tahoma" w:hAnsi="Tahoma" w:cs="Tahoma"/>
                <w:b/>
                <w:sz w:val="20"/>
                <w:szCs w:val="20"/>
              </w:rPr>
              <w:t>“</w:t>
            </w:r>
            <w:r w:rsidRPr="004B25B7">
              <w:rPr>
                <w:rFonts w:ascii="Tahoma" w:hAnsi="Tahoma" w:cs="Tahoma"/>
                <w:b/>
                <w:sz w:val="20"/>
                <w:szCs w:val="20"/>
              </w:rPr>
              <w:t>E</w:t>
            </w:r>
            <w:r>
              <w:rPr>
                <w:rFonts w:ascii="Tahoma" w:hAnsi="Tahoma" w:cs="Tahoma"/>
                <w:b/>
                <w:sz w:val="20"/>
                <w:szCs w:val="20"/>
              </w:rPr>
              <w:t>aster</w:t>
            </w:r>
            <w:r w:rsidRPr="004B25B7">
              <w:rPr>
                <w:rFonts w:ascii="Tahoma" w:hAnsi="Tahoma" w:cs="Tahoma"/>
                <w:b/>
                <w:sz w:val="20"/>
                <w:szCs w:val="20"/>
              </w:rPr>
              <w:t xml:space="preserve"> E</w:t>
            </w:r>
            <w:r>
              <w:rPr>
                <w:rFonts w:ascii="Tahoma" w:hAnsi="Tahoma" w:cs="Tahoma"/>
                <w:b/>
                <w:sz w:val="20"/>
                <w:szCs w:val="20"/>
              </w:rPr>
              <w:t>gg</w:t>
            </w:r>
            <w:r w:rsidRPr="004B25B7">
              <w:rPr>
                <w:rFonts w:ascii="Tahoma" w:hAnsi="Tahoma" w:cs="Tahoma"/>
                <w:b/>
                <w:sz w:val="20"/>
                <w:szCs w:val="20"/>
              </w:rPr>
              <w:t xml:space="preserve"> H</w:t>
            </w:r>
            <w:r>
              <w:rPr>
                <w:rFonts w:ascii="Tahoma" w:hAnsi="Tahoma" w:cs="Tahoma"/>
                <w:b/>
                <w:sz w:val="20"/>
                <w:szCs w:val="20"/>
              </w:rPr>
              <w:t>unt”</w:t>
            </w:r>
            <w:r>
              <w:rPr>
                <w:rFonts w:ascii="Tahoma" w:hAnsi="Tahoma" w:cs="Tahoma"/>
                <w:sz w:val="20"/>
                <w:szCs w:val="20"/>
              </w:rPr>
              <w:t xml:space="preserve"> – </w:t>
            </w:r>
            <w:r w:rsidRPr="004B25B7">
              <w:rPr>
                <w:rFonts w:ascii="Tahoma" w:hAnsi="Tahoma" w:cs="Tahoma"/>
                <w:sz w:val="20"/>
                <w:szCs w:val="20"/>
              </w:rPr>
              <w:t xml:space="preserve">The </w:t>
            </w:r>
            <w:r>
              <w:rPr>
                <w:rFonts w:ascii="Tahoma" w:hAnsi="Tahoma" w:cs="Tahoma"/>
                <w:sz w:val="20"/>
                <w:szCs w:val="20"/>
              </w:rPr>
              <w:t xml:space="preserve">City’s Annual </w:t>
            </w:r>
            <w:r w:rsidRPr="004B25B7">
              <w:rPr>
                <w:rFonts w:ascii="Tahoma" w:hAnsi="Tahoma" w:cs="Tahoma"/>
                <w:sz w:val="20"/>
                <w:szCs w:val="20"/>
              </w:rPr>
              <w:t>Easter Egg Hunt will be on</w:t>
            </w:r>
            <w:r>
              <w:rPr>
                <w:rFonts w:ascii="Tahoma" w:hAnsi="Tahoma" w:cs="Tahoma"/>
                <w:sz w:val="20"/>
                <w:szCs w:val="20"/>
              </w:rPr>
              <w:t xml:space="preserve"> Saturday, </w:t>
            </w:r>
            <w:r w:rsidRPr="004B25B7">
              <w:rPr>
                <w:rFonts w:ascii="Tahoma" w:hAnsi="Tahoma" w:cs="Tahoma"/>
                <w:sz w:val="20"/>
                <w:szCs w:val="20"/>
              </w:rPr>
              <w:t xml:space="preserve">April </w:t>
            </w:r>
            <w:r>
              <w:rPr>
                <w:rFonts w:ascii="Tahoma" w:hAnsi="Tahoma" w:cs="Tahoma"/>
                <w:sz w:val="20"/>
                <w:szCs w:val="20"/>
              </w:rPr>
              <w:t xml:space="preserve">4, 2015 </w:t>
            </w:r>
            <w:r w:rsidRPr="004B25B7">
              <w:rPr>
                <w:rFonts w:ascii="Tahoma" w:hAnsi="Tahoma" w:cs="Tahoma"/>
                <w:sz w:val="20"/>
                <w:szCs w:val="20"/>
              </w:rPr>
              <w:t xml:space="preserve">at 11:00 a.m. </w:t>
            </w:r>
            <w:r w:rsidR="005E60CA">
              <w:rPr>
                <w:rFonts w:ascii="Tahoma" w:hAnsi="Tahoma" w:cs="Tahoma"/>
                <w:sz w:val="20"/>
                <w:szCs w:val="20"/>
              </w:rPr>
              <w:t xml:space="preserve">sharp </w:t>
            </w:r>
            <w:r w:rsidRPr="004B25B7">
              <w:rPr>
                <w:rFonts w:ascii="Tahoma" w:hAnsi="Tahoma" w:cs="Tahoma"/>
                <w:sz w:val="20"/>
                <w:szCs w:val="20"/>
              </w:rPr>
              <w:t>at the</w:t>
            </w:r>
            <w:r>
              <w:rPr>
                <w:rFonts w:ascii="Tahoma" w:hAnsi="Tahoma" w:cs="Tahoma"/>
                <w:sz w:val="20"/>
                <w:szCs w:val="20"/>
              </w:rPr>
              <w:t xml:space="preserve"> Iona</w:t>
            </w:r>
            <w:r w:rsidRPr="004B25B7">
              <w:rPr>
                <w:rFonts w:ascii="Tahoma" w:hAnsi="Tahoma" w:cs="Tahoma"/>
                <w:sz w:val="20"/>
                <w:szCs w:val="20"/>
              </w:rPr>
              <w:t xml:space="preserve"> Square.</w:t>
            </w:r>
            <w:r>
              <w:rPr>
                <w:rFonts w:ascii="Tahoma" w:hAnsi="Tahoma" w:cs="Tahoma"/>
                <w:sz w:val="20"/>
                <w:szCs w:val="20"/>
              </w:rPr>
              <w:t xml:space="preserve">  There are four age groups ranging from 0-3, 4-5, 6-8, and 9-11.  Hot dogs, chips and drinks will be available for purchase</w:t>
            </w:r>
            <w:r w:rsidR="005E60CA">
              <w:rPr>
                <w:rFonts w:ascii="Tahoma" w:hAnsi="Tahoma" w:cs="Tahoma"/>
                <w:sz w:val="20"/>
                <w:szCs w:val="20"/>
              </w:rPr>
              <w:t xml:space="preserve"> at a minimal cost</w:t>
            </w:r>
            <w:r>
              <w:rPr>
                <w:rFonts w:ascii="Tahoma" w:hAnsi="Tahoma" w:cs="Tahoma"/>
                <w:sz w:val="20"/>
                <w:szCs w:val="20"/>
              </w:rPr>
              <w:t xml:space="preserve">.  </w:t>
            </w:r>
          </w:p>
          <w:p w:rsidR="000A2C61" w:rsidRDefault="00ED5459" w:rsidP="00D234D5">
            <w:pPr>
              <w:jc w:val="both"/>
              <w:rPr>
                <w:rFonts w:ascii="Tahoma" w:hAnsi="Tahoma" w:cs="Tahoma"/>
                <w:sz w:val="20"/>
                <w:szCs w:val="20"/>
              </w:rPr>
            </w:pPr>
            <w:r>
              <w:rPr>
                <w:rFonts w:ascii="Tahoma" w:hAnsi="Tahoma" w:cs="Tahoma"/>
                <w:b/>
                <w:sz w:val="20"/>
                <w:szCs w:val="20"/>
              </w:rPr>
              <w:lastRenderedPageBreak/>
              <w:t>“</w:t>
            </w:r>
            <w:r w:rsidR="000A2C61" w:rsidRPr="000A2C61">
              <w:rPr>
                <w:rFonts w:ascii="Tahoma" w:hAnsi="Tahoma" w:cs="Tahoma"/>
                <w:b/>
                <w:sz w:val="20"/>
                <w:szCs w:val="20"/>
              </w:rPr>
              <w:t>3</w:t>
            </w:r>
            <w:r w:rsidRPr="00ED5459">
              <w:rPr>
                <w:rFonts w:ascii="Tahoma" w:hAnsi="Tahoma" w:cs="Tahoma"/>
                <w:b/>
                <w:sz w:val="20"/>
                <w:szCs w:val="20"/>
                <w:vertAlign w:val="superscript"/>
              </w:rPr>
              <w:t>rd</w:t>
            </w:r>
            <w:r>
              <w:rPr>
                <w:rFonts w:ascii="Tahoma" w:hAnsi="Tahoma" w:cs="Tahoma"/>
                <w:b/>
                <w:sz w:val="20"/>
                <w:szCs w:val="20"/>
              </w:rPr>
              <w:t xml:space="preserve"> </w:t>
            </w:r>
            <w:r w:rsidR="000A2C61" w:rsidRPr="000A2C61">
              <w:rPr>
                <w:rFonts w:ascii="Tahoma" w:hAnsi="Tahoma" w:cs="Tahoma"/>
                <w:b/>
                <w:sz w:val="20"/>
                <w:szCs w:val="20"/>
              </w:rPr>
              <w:t>A</w:t>
            </w:r>
            <w:r w:rsidR="00506F6B">
              <w:rPr>
                <w:rFonts w:ascii="Tahoma" w:hAnsi="Tahoma" w:cs="Tahoma"/>
                <w:b/>
                <w:sz w:val="20"/>
                <w:szCs w:val="20"/>
              </w:rPr>
              <w:t>nnual Yard Sale</w:t>
            </w:r>
            <w:r w:rsidR="000A2C61" w:rsidRPr="000A2C61">
              <w:rPr>
                <w:rFonts w:ascii="Tahoma" w:hAnsi="Tahoma" w:cs="Tahoma"/>
                <w:b/>
                <w:sz w:val="20"/>
                <w:szCs w:val="20"/>
              </w:rPr>
              <w:t xml:space="preserve"> – C</w:t>
            </w:r>
            <w:r w:rsidR="00506F6B">
              <w:rPr>
                <w:rFonts w:ascii="Tahoma" w:hAnsi="Tahoma" w:cs="Tahoma"/>
                <w:b/>
                <w:sz w:val="20"/>
                <w:szCs w:val="20"/>
              </w:rPr>
              <w:t>raft Sale</w:t>
            </w:r>
            <w:r w:rsidR="000A2C61" w:rsidRPr="000A2C61">
              <w:rPr>
                <w:rFonts w:ascii="Tahoma" w:hAnsi="Tahoma" w:cs="Tahoma"/>
                <w:b/>
                <w:sz w:val="20"/>
                <w:szCs w:val="20"/>
              </w:rPr>
              <w:t xml:space="preserve"> – B</w:t>
            </w:r>
            <w:r w:rsidR="00506F6B">
              <w:rPr>
                <w:rFonts w:ascii="Tahoma" w:hAnsi="Tahoma" w:cs="Tahoma"/>
                <w:b/>
                <w:sz w:val="20"/>
                <w:szCs w:val="20"/>
              </w:rPr>
              <w:t>ake Sale</w:t>
            </w:r>
            <w:r w:rsidR="000A2C61" w:rsidRPr="000A2C61">
              <w:rPr>
                <w:rFonts w:ascii="Tahoma" w:hAnsi="Tahoma" w:cs="Tahoma"/>
                <w:b/>
                <w:sz w:val="20"/>
                <w:szCs w:val="20"/>
              </w:rPr>
              <w:t xml:space="preserve"> – </w:t>
            </w:r>
            <w:r w:rsidR="00506F6B">
              <w:rPr>
                <w:rFonts w:ascii="Tahoma" w:hAnsi="Tahoma" w:cs="Tahoma"/>
                <w:b/>
                <w:sz w:val="20"/>
                <w:szCs w:val="20"/>
              </w:rPr>
              <w:t>and</w:t>
            </w:r>
            <w:r w:rsidR="000A2C61" w:rsidRPr="000A2C61">
              <w:rPr>
                <w:rFonts w:ascii="Tahoma" w:hAnsi="Tahoma" w:cs="Tahoma"/>
                <w:b/>
                <w:sz w:val="20"/>
                <w:szCs w:val="20"/>
              </w:rPr>
              <w:t xml:space="preserve"> S</w:t>
            </w:r>
            <w:r w:rsidR="00506F6B">
              <w:rPr>
                <w:rFonts w:ascii="Tahoma" w:hAnsi="Tahoma" w:cs="Tahoma"/>
                <w:b/>
                <w:sz w:val="20"/>
                <w:szCs w:val="20"/>
              </w:rPr>
              <w:t>pring</w:t>
            </w:r>
            <w:r w:rsidR="000A2C61" w:rsidRPr="000A2C61">
              <w:rPr>
                <w:rFonts w:ascii="Tahoma" w:hAnsi="Tahoma" w:cs="Tahoma"/>
                <w:b/>
                <w:sz w:val="20"/>
                <w:szCs w:val="20"/>
              </w:rPr>
              <w:t xml:space="preserve"> C</w:t>
            </w:r>
            <w:r w:rsidR="00506F6B">
              <w:rPr>
                <w:rFonts w:ascii="Tahoma" w:hAnsi="Tahoma" w:cs="Tahoma"/>
                <w:b/>
                <w:sz w:val="20"/>
                <w:szCs w:val="20"/>
              </w:rPr>
              <w:t>lean-up</w:t>
            </w:r>
            <w:r>
              <w:rPr>
                <w:rFonts w:ascii="Tahoma" w:hAnsi="Tahoma" w:cs="Tahoma"/>
                <w:b/>
                <w:sz w:val="20"/>
                <w:szCs w:val="20"/>
              </w:rPr>
              <w:t>”</w:t>
            </w:r>
            <w:r w:rsidR="000A2C61">
              <w:rPr>
                <w:rFonts w:ascii="Tahoma" w:hAnsi="Tahoma" w:cs="Tahoma"/>
                <w:b/>
                <w:sz w:val="20"/>
                <w:szCs w:val="20"/>
              </w:rPr>
              <w:t xml:space="preserve"> </w:t>
            </w:r>
            <w:r>
              <w:rPr>
                <w:rFonts w:ascii="Tahoma" w:hAnsi="Tahoma" w:cs="Tahoma"/>
                <w:b/>
                <w:sz w:val="20"/>
                <w:szCs w:val="20"/>
              </w:rPr>
              <w:t>–</w:t>
            </w:r>
            <w:r w:rsidR="000A2C61">
              <w:rPr>
                <w:rFonts w:ascii="Tahoma" w:hAnsi="Tahoma" w:cs="Tahoma"/>
                <w:b/>
                <w:sz w:val="20"/>
                <w:szCs w:val="20"/>
              </w:rPr>
              <w:t xml:space="preserve"> </w:t>
            </w:r>
            <w:r w:rsidR="005E60CA">
              <w:rPr>
                <w:rFonts w:ascii="Tahoma" w:hAnsi="Tahoma" w:cs="Tahoma"/>
                <w:sz w:val="20"/>
                <w:szCs w:val="20"/>
              </w:rPr>
              <w:t>Mark your calendars and reserve your spot for the Iona Community 3</w:t>
            </w:r>
            <w:r w:rsidR="005E60CA" w:rsidRPr="005E60CA">
              <w:rPr>
                <w:rFonts w:ascii="Tahoma" w:hAnsi="Tahoma" w:cs="Tahoma"/>
                <w:sz w:val="20"/>
                <w:szCs w:val="20"/>
                <w:vertAlign w:val="superscript"/>
              </w:rPr>
              <w:t>rd</w:t>
            </w:r>
            <w:r w:rsidR="005E60CA">
              <w:rPr>
                <w:rFonts w:ascii="Tahoma" w:hAnsi="Tahoma" w:cs="Tahoma"/>
                <w:sz w:val="20"/>
                <w:szCs w:val="20"/>
              </w:rPr>
              <w:t xml:space="preserve"> Annual Yard Sale on</w:t>
            </w:r>
            <w:r w:rsidR="000A2C61" w:rsidRPr="000A2C61">
              <w:rPr>
                <w:rFonts w:ascii="Tahoma" w:hAnsi="Tahoma" w:cs="Tahoma"/>
                <w:sz w:val="20"/>
                <w:szCs w:val="20"/>
              </w:rPr>
              <w:t xml:space="preserve"> June 20</w:t>
            </w:r>
            <w:r>
              <w:rPr>
                <w:rFonts w:ascii="Tahoma" w:hAnsi="Tahoma" w:cs="Tahoma"/>
                <w:sz w:val="20"/>
                <w:szCs w:val="20"/>
              </w:rPr>
              <w:t>, 2015</w:t>
            </w:r>
            <w:r w:rsidR="000A2C61" w:rsidRPr="000A2C61">
              <w:rPr>
                <w:rFonts w:ascii="Tahoma" w:hAnsi="Tahoma" w:cs="Tahoma"/>
                <w:sz w:val="20"/>
                <w:szCs w:val="20"/>
              </w:rPr>
              <w:t xml:space="preserve"> </w:t>
            </w:r>
            <w:r w:rsidR="005E60CA">
              <w:rPr>
                <w:rFonts w:ascii="Tahoma" w:hAnsi="Tahoma" w:cs="Tahoma"/>
                <w:sz w:val="20"/>
                <w:szCs w:val="20"/>
              </w:rPr>
              <w:t>beginning at 8:00 a.m</w:t>
            </w:r>
            <w:r w:rsidR="000A2C61" w:rsidRPr="000A2C61">
              <w:rPr>
                <w:rFonts w:ascii="Tahoma" w:hAnsi="Tahoma" w:cs="Tahoma"/>
                <w:sz w:val="20"/>
                <w:szCs w:val="20"/>
              </w:rPr>
              <w:t>.</w:t>
            </w:r>
            <w:r w:rsidR="005E60CA">
              <w:rPr>
                <w:rFonts w:ascii="Tahoma" w:hAnsi="Tahoma" w:cs="Tahoma"/>
                <w:sz w:val="20"/>
                <w:szCs w:val="20"/>
              </w:rPr>
              <w:t xml:space="preserve"> until everyone is done.</w:t>
            </w:r>
            <w:r w:rsidR="000A2C61" w:rsidRPr="000A2C61">
              <w:rPr>
                <w:rFonts w:ascii="Tahoma" w:hAnsi="Tahoma" w:cs="Tahoma"/>
                <w:sz w:val="20"/>
                <w:szCs w:val="20"/>
              </w:rPr>
              <w:t xml:space="preserve">  </w:t>
            </w:r>
            <w:r w:rsidR="005E60CA">
              <w:rPr>
                <w:rFonts w:ascii="Tahoma" w:hAnsi="Tahoma" w:cs="Tahoma"/>
                <w:sz w:val="20"/>
                <w:szCs w:val="20"/>
              </w:rPr>
              <w:t>W</w:t>
            </w:r>
            <w:r w:rsidR="000A2C61" w:rsidRPr="000A2C61">
              <w:rPr>
                <w:rFonts w:ascii="Tahoma" w:hAnsi="Tahoma" w:cs="Tahoma"/>
                <w:sz w:val="20"/>
                <w:szCs w:val="20"/>
              </w:rPr>
              <w:t xml:space="preserve">e </w:t>
            </w:r>
            <w:r w:rsidR="005E60CA">
              <w:rPr>
                <w:rFonts w:ascii="Tahoma" w:hAnsi="Tahoma" w:cs="Tahoma"/>
                <w:sz w:val="20"/>
                <w:szCs w:val="20"/>
              </w:rPr>
              <w:t>have</w:t>
            </w:r>
            <w:r w:rsidR="000A2C61" w:rsidRPr="000A2C61">
              <w:rPr>
                <w:rFonts w:ascii="Tahoma" w:hAnsi="Tahoma" w:cs="Tahoma"/>
                <w:sz w:val="20"/>
                <w:szCs w:val="20"/>
              </w:rPr>
              <w:t xml:space="preserve"> </w:t>
            </w:r>
            <w:r w:rsidR="005E60CA">
              <w:rPr>
                <w:rFonts w:ascii="Tahoma" w:hAnsi="Tahoma" w:cs="Tahoma"/>
                <w:sz w:val="20"/>
                <w:szCs w:val="20"/>
              </w:rPr>
              <w:t>expanded</w:t>
            </w:r>
            <w:r w:rsidR="000A2C61" w:rsidRPr="000A2C61">
              <w:rPr>
                <w:rFonts w:ascii="Tahoma" w:hAnsi="Tahoma" w:cs="Tahoma"/>
                <w:sz w:val="20"/>
                <w:szCs w:val="20"/>
              </w:rPr>
              <w:t xml:space="preserve"> the yard sale</w:t>
            </w:r>
            <w:r w:rsidR="005E60CA">
              <w:rPr>
                <w:rFonts w:ascii="Tahoma" w:hAnsi="Tahoma" w:cs="Tahoma"/>
                <w:sz w:val="20"/>
                <w:szCs w:val="20"/>
              </w:rPr>
              <w:t xml:space="preserve"> to include a bake/food sale, craft sale, and our annual</w:t>
            </w:r>
            <w:r w:rsidR="000A2C61" w:rsidRPr="000A2C61">
              <w:rPr>
                <w:rFonts w:ascii="Tahoma" w:hAnsi="Tahoma" w:cs="Tahoma"/>
                <w:sz w:val="20"/>
                <w:szCs w:val="20"/>
              </w:rPr>
              <w:t xml:space="preserve"> spring clean</w:t>
            </w:r>
            <w:r w:rsidR="00506F6B">
              <w:rPr>
                <w:rFonts w:ascii="Tahoma" w:hAnsi="Tahoma" w:cs="Tahoma"/>
                <w:sz w:val="20"/>
                <w:szCs w:val="20"/>
              </w:rPr>
              <w:t>-</w:t>
            </w:r>
            <w:bookmarkStart w:id="0" w:name="_GoBack"/>
            <w:bookmarkEnd w:id="0"/>
            <w:r w:rsidR="000A2C61" w:rsidRPr="000A2C61">
              <w:rPr>
                <w:rFonts w:ascii="Tahoma" w:hAnsi="Tahoma" w:cs="Tahoma"/>
                <w:sz w:val="20"/>
                <w:szCs w:val="20"/>
              </w:rPr>
              <w:t>up.  You can sign up by calling the City</w:t>
            </w:r>
            <w:r>
              <w:rPr>
                <w:rFonts w:ascii="Tahoma" w:hAnsi="Tahoma" w:cs="Tahoma"/>
                <w:sz w:val="20"/>
                <w:szCs w:val="20"/>
              </w:rPr>
              <w:t xml:space="preserve"> Office at </w:t>
            </w:r>
            <w:r w:rsidR="000A2C61" w:rsidRPr="000A2C61">
              <w:rPr>
                <w:rFonts w:ascii="Tahoma" w:hAnsi="Tahoma" w:cs="Tahoma"/>
                <w:sz w:val="20"/>
                <w:szCs w:val="20"/>
              </w:rPr>
              <w:t>523-5600.</w:t>
            </w:r>
          </w:p>
          <w:p w:rsidR="000F5C92" w:rsidRDefault="000F5C92" w:rsidP="002C1946">
            <w:pPr>
              <w:pStyle w:val="Heading1"/>
              <w:outlineLvl w:val="0"/>
            </w:pPr>
            <w:r>
              <w:t>public hearings</w:t>
            </w:r>
          </w:p>
          <w:p w:rsidR="000F5C92" w:rsidRPr="00D03347" w:rsidRDefault="00D03347" w:rsidP="00D03347">
            <w:pPr>
              <w:jc w:val="both"/>
              <w:rPr>
                <w:rFonts w:ascii="Tahoma" w:hAnsi="Tahoma" w:cs="Tahoma"/>
                <w:sz w:val="20"/>
                <w:szCs w:val="20"/>
              </w:rPr>
            </w:pPr>
            <w:r w:rsidRPr="00D03347">
              <w:rPr>
                <w:rFonts w:ascii="Tahoma" w:hAnsi="Tahoma" w:cs="Tahoma"/>
                <w:sz w:val="20"/>
                <w:szCs w:val="20"/>
              </w:rPr>
              <w:t>The City of Iona’s Planning &amp; Zoning Commission has scheduled a public hearing on the evening of April 8, 2015 at 6:30 p.m. at the Iona Community Center, which is located at 3548 North Main Street, Iona, Idaho.  The purpose of the hearing is to consider vacating a certain public alley to Michael and Louise Bryan, owners of the adjacent land located at 5013 Steele Ave, by quitclaim deed.  A second public hearing is scheduled for the evening of April 21, 2015 at 7:15 p.m. at the Community Center with the City Council for final review.</w:t>
            </w:r>
          </w:p>
          <w:p w:rsidR="00E846A3" w:rsidRDefault="00E846A3" w:rsidP="002C1946">
            <w:pPr>
              <w:pStyle w:val="Heading1"/>
              <w:outlineLvl w:val="0"/>
            </w:pPr>
            <w:r>
              <w:t>public works</w:t>
            </w:r>
          </w:p>
          <w:p w:rsidR="00E846A3" w:rsidRPr="00E846A3" w:rsidRDefault="00E846A3" w:rsidP="00E846A3">
            <w:pPr>
              <w:rPr>
                <w:rFonts w:ascii="Tahoma" w:hAnsi="Tahoma" w:cs="Tahoma"/>
                <w:sz w:val="20"/>
                <w:szCs w:val="20"/>
              </w:rPr>
            </w:pPr>
            <w:r>
              <w:rPr>
                <w:rFonts w:ascii="Tahoma" w:hAnsi="Tahoma" w:cs="Tahoma"/>
                <w:b/>
                <w:sz w:val="20"/>
                <w:szCs w:val="20"/>
              </w:rPr>
              <w:t>“Addresses”</w:t>
            </w:r>
            <w:r>
              <w:rPr>
                <w:rFonts w:ascii="Tahoma" w:hAnsi="Tahoma" w:cs="Tahoma"/>
                <w:sz w:val="20"/>
                <w:szCs w:val="20"/>
              </w:rPr>
              <w:t xml:space="preserve"> – Please make sure your address is posted and visible on you</w:t>
            </w:r>
            <w:r w:rsidR="00DE682D">
              <w:rPr>
                <w:rFonts w:ascii="Tahoma" w:hAnsi="Tahoma" w:cs="Tahoma"/>
                <w:sz w:val="20"/>
                <w:szCs w:val="20"/>
              </w:rPr>
              <w:t>r</w:t>
            </w:r>
            <w:r>
              <w:rPr>
                <w:rFonts w:ascii="Tahoma" w:hAnsi="Tahoma" w:cs="Tahoma"/>
                <w:sz w:val="20"/>
                <w:szCs w:val="20"/>
              </w:rPr>
              <w:t xml:space="preserve"> property.</w:t>
            </w:r>
          </w:p>
          <w:p w:rsidR="002C1946" w:rsidRDefault="002C1946" w:rsidP="00D03347">
            <w:pPr>
              <w:pStyle w:val="Heading1"/>
              <w:jc w:val="both"/>
              <w:outlineLvl w:val="0"/>
            </w:pPr>
            <w:r>
              <w:t>summer baseball and softball leagues</w:t>
            </w:r>
          </w:p>
          <w:p w:rsidR="002C1946" w:rsidRPr="0044361A" w:rsidRDefault="002C1946" w:rsidP="00D03347">
            <w:pPr>
              <w:jc w:val="both"/>
              <w:rPr>
                <w:rFonts w:ascii="Tahoma" w:hAnsi="Tahoma" w:cs="Tahoma"/>
                <w:sz w:val="20"/>
                <w:szCs w:val="20"/>
              </w:rPr>
            </w:pPr>
            <w:r>
              <w:rPr>
                <w:rFonts w:ascii="Tahoma" w:hAnsi="Tahoma" w:cs="Tahoma"/>
                <w:b/>
                <w:sz w:val="20"/>
                <w:szCs w:val="20"/>
              </w:rPr>
              <w:t>“Summer Baseball and Softball Leagues”</w:t>
            </w:r>
            <w:r>
              <w:rPr>
                <w:rFonts w:ascii="Tahoma" w:hAnsi="Tahoma" w:cs="Tahoma"/>
                <w:sz w:val="20"/>
                <w:szCs w:val="20"/>
              </w:rPr>
              <w:t xml:space="preserve"> – The City of Iona Sports will be holding registration for Summer Baseball and Softball Leagues on Thursday, April 23, 2015 from </w:t>
            </w:r>
            <w:r w:rsidR="00827B35">
              <w:rPr>
                <w:rFonts w:ascii="Tahoma" w:hAnsi="Tahoma" w:cs="Tahoma"/>
                <w:sz w:val="20"/>
                <w:szCs w:val="20"/>
              </w:rPr>
              <w:t>7:0</w:t>
            </w:r>
            <w:r>
              <w:rPr>
                <w:rFonts w:ascii="Tahoma" w:hAnsi="Tahoma" w:cs="Tahoma"/>
                <w:sz w:val="20"/>
                <w:szCs w:val="20"/>
              </w:rPr>
              <w:t xml:space="preserve">0 p.m. until 8:30 p.m. and Saturday, April 25, 2014 from 9:00 a.m. until 10:30 a.m. at the Iona City Building.  Any other information can be found on our website at </w:t>
            </w:r>
            <w:hyperlink r:id="rId7" w:history="1">
              <w:r w:rsidRPr="0037785C">
                <w:rPr>
                  <w:rStyle w:val="Hyperlink"/>
                  <w:rFonts w:ascii="Tahoma" w:hAnsi="Tahoma" w:cs="Tahoma"/>
                  <w:sz w:val="20"/>
                  <w:szCs w:val="20"/>
                </w:rPr>
                <w:t>www.cityofiona.org</w:t>
              </w:r>
            </w:hyperlink>
            <w:r>
              <w:rPr>
                <w:rFonts w:ascii="Tahoma" w:hAnsi="Tahoma" w:cs="Tahoma"/>
                <w:sz w:val="20"/>
                <w:szCs w:val="20"/>
              </w:rPr>
              <w:t xml:space="preserve"> under recreation information or you can contact Trent or </w:t>
            </w:r>
            <w:proofErr w:type="spellStart"/>
            <w:r>
              <w:rPr>
                <w:rFonts w:ascii="Tahoma" w:hAnsi="Tahoma" w:cs="Tahoma"/>
                <w:sz w:val="20"/>
                <w:szCs w:val="20"/>
              </w:rPr>
              <w:t>SueAnn</w:t>
            </w:r>
            <w:proofErr w:type="spellEnd"/>
            <w:r>
              <w:rPr>
                <w:rFonts w:ascii="Tahoma" w:hAnsi="Tahoma" w:cs="Tahoma"/>
                <w:sz w:val="20"/>
                <w:szCs w:val="20"/>
              </w:rPr>
              <w:t xml:space="preserve"> </w:t>
            </w:r>
            <w:proofErr w:type="spellStart"/>
            <w:r>
              <w:rPr>
                <w:rFonts w:ascii="Tahoma" w:hAnsi="Tahoma" w:cs="Tahoma"/>
                <w:sz w:val="20"/>
                <w:szCs w:val="20"/>
              </w:rPr>
              <w:t>Dabell</w:t>
            </w:r>
            <w:proofErr w:type="spellEnd"/>
            <w:r>
              <w:rPr>
                <w:rFonts w:ascii="Tahoma" w:hAnsi="Tahoma" w:cs="Tahoma"/>
                <w:sz w:val="20"/>
                <w:szCs w:val="20"/>
              </w:rPr>
              <w:t xml:space="preserve"> at 208-542-2304 or e-mail </w:t>
            </w:r>
            <w:hyperlink r:id="rId8" w:history="1">
              <w:r w:rsidRPr="0037785C">
                <w:rPr>
                  <w:rStyle w:val="Hyperlink"/>
                  <w:rFonts w:ascii="Tahoma" w:hAnsi="Tahoma" w:cs="Tahoma"/>
                  <w:sz w:val="20"/>
                  <w:szCs w:val="20"/>
                </w:rPr>
                <w:t>cityofionasports@hotmail.com</w:t>
              </w:r>
            </w:hyperlink>
            <w:r>
              <w:rPr>
                <w:rFonts w:ascii="Tahoma" w:hAnsi="Tahoma" w:cs="Tahoma"/>
                <w:sz w:val="20"/>
                <w:szCs w:val="20"/>
              </w:rPr>
              <w:t xml:space="preserve">. </w:t>
            </w:r>
          </w:p>
          <w:p w:rsidR="00BA5E91" w:rsidRDefault="00BA5E91" w:rsidP="00BA5E91">
            <w:pPr>
              <w:pStyle w:val="Heading1"/>
              <w:outlineLvl w:val="0"/>
            </w:pPr>
            <w:r>
              <w:t>volunteers</w:t>
            </w:r>
          </w:p>
          <w:p w:rsidR="00BA5E91" w:rsidRPr="00BA5E91" w:rsidRDefault="00BA5E91" w:rsidP="00BA5E91">
            <w:pPr>
              <w:rPr>
                <w:rFonts w:ascii="Tahoma" w:hAnsi="Tahoma" w:cs="Tahoma"/>
                <w:sz w:val="20"/>
                <w:szCs w:val="20"/>
              </w:rPr>
            </w:pPr>
            <w:r w:rsidRPr="00BA5E91">
              <w:rPr>
                <w:rFonts w:ascii="Tahoma" w:hAnsi="Tahoma" w:cs="Tahoma"/>
                <w:b/>
                <w:sz w:val="20"/>
                <w:szCs w:val="20"/>
              </w:rPr>
              <w:t>“Iona Day Volunteers”</w:t>
            </w:r>
            <w:r w:rsidRPr="00BA5E91">
              <w:rPr>
                <w:rFonts w:ascii="Tahoma" w:hAnsi="Tahoma" w:cs="Tahoma"/>
                <w:sz w:val="20"/>
                <w:szCs w:val="20"/>
              </w:rPr>
              <w:t xml:space="preserve"> </w:t>
            </w:r>
            <w:r>
              <w:rPr>
                <w:rFonts w:ascii="Tahoma" w:hAnsi="Tahoma" w:cs="Tahoma"/>
                <w:sz w:val="20"/>
                <w:szCs w:val="20"/>
              </w:rPr>
              <w:t>–</w:t>
            </w:r>
            <w:r w:rsidRPr="00BA5E91">
              <w:rPr>
                <w:rFonts w:ascii="Tahoma" w:hAnsi="Tahoma" w:cs="Tahoma"/>
                <w:sz w:val="20"/>
                <w:szCs w:val="20"/>
              </w:rPr>
              <w:t xml:space="preserve"> </w:t>
            </w:r>
            <w:r>
              <w:rPr>
                <w:rFonts w:ascii="Tahoma" w:hAnsi="Tahoma" w:cs="Tahoma"/>
                <w:sz w:val="20"/>
                <w:szCs w:val="20"/>
              </w:rPr>
              <w:t>Anyone interested in helping out with the Iona Day Celebration contact the City Office at 523-5600.  This year’s celebration will be held on Saturday, July 25, 2015.</w:t>
            </w:r>
          </w:p>
          <w:p w:rsidR="000A2C61" w:rsidRDefault="00E807BA" w:rsidP="00E807BA">
            <w:pPr>
              <w:pStyle w:val="Heading1"/>
              <w:outlineLvl w:val="0"/>
            </w:pPr>
            <w:r>
              <w:t xml:space="preserve">Water </w:t>
            </w:r>
          </w:p>
          <w:p w:rsidR="000A2C61" w:rsidRDefault="00E807BA" w:rsidP="0013438A">
            <w:pPr>
              <w:jc w:val="both"/>
              <w:rPr>
                <w:rFonts w:ascii="Tahoma" w:hAnsi="Tahoma" w:cs="Tahoma"/>
                <w:sz w:val="20"/>
                <w:szCs w:val="20"/>
              </w:rPr>
            </w:pPr>
            <w:r>
              <w:rPr>
                <w:rFonts w:ascii="Tahoma" w:hAnsi="Tahoma" w:cs="Tahoma"/>
                <w:b/>
                <w:sz w:val="20"/>
                <w:szCs w:val="20"/>
              </w:rPr>
              <w:t xml:space="preserve">“Water Committee” </w:t>
            </w:r>
            <w:r>
              <w:rPr>
                <w:rFonts w:ascii="Tahoma" w:hAnsi="Tahoma" w:cs="Tahoma"/>
                <w:sz w:val="20"/>
                <w:szCs w:val="20"/>
              </w:rPr>
              <w:t>–</w:t>
            </w:r>
            <w:r w:rsidR="004E4F29">
              <w:rPr>
                <w:rFonts w:ascii="Tahoma" w:hAnsi="Tahoma" w:cs="Tahoma"/>
                <w:sz w:val="20"/>
                <w:szCs w:val="20"/>
              </w:rPr>
              <w:t xml:space="preserve"> The City is still looking for a couple more volunteers to be on the Water Committee.  </w:t>
            </w:r>
            <w:r w:rsidR="001E38A8">
              <w:rPr>
                <w:rFonts w:ascii="Tahoma" w:hAnsi="Tahoma" w:cs="Tahoma"/>
                <w:sz w:val="20"/>
                <w:szCs w:val="20"/>
              </w:rPr>
              <w:t>The committee</w:t>
            </w:r>
            <w:r w:rsidR="004E4F29">
              <w:rPr>
                <w:rFonts w:ascii="Tahoma" w:hAnsi="Tahoma" w:cs="Tahoma"/>
                <w:sz w:val="20"/>
                <w:szCs w:val="20"/>
              </w:rPr>
              <w:t xml:space="preserve"> meet</w:t>
            </w:r>
            <w:r w:rsidR="001E38A8">
              <w:rPr>
                <w:rFonts w:ascii="Tahoma" w:hAnsi="Tahoma" w:cs="Tahoma"/>
                <w:sz w:val="20"/>
                <w:szCs w:val="20"/>
              </w:rPr>
              <w:t>s</w:t>
            </w:r>
            <w:r w:rsidR="004E4F29">
              <w:rPr>
                <w:rFonts w:ascii="Tahoma" w:hAnsi="Tahoma" w:cs="Tahoma"/>
                <w:sz w:val="20"/>
                <w:szCs w:val="20"/>
              </w:rPr>
              <w:t xml:space="preserve"> the 2</w:t>
            </w:r>
            <w:r w:rsidR="004E4F29" w:rsidRPr="004E4F29">
              <w:rPr>
                <w:rFonts w:ascii="Tahoma" w:hAnsi="Tahoma" w:cs="Tahoma"/>
                <w:sz w:val="20"/>
                <w:szCs w:val="20"/>
                <w:vertAlign w:val="superscript"/>
              </w:rPr>
              <w:t>nd</w:t>
            </w:r>
            <w:r w:rsidR="004E4F29">
              <w:rPr>
                <w:rFonts w:ascii="Tahoma" w:hAnsi="Tahoma" w:cs="Tahoma"/>
                <w:sz w:val="20"/>
                <w:szCs w:val="20"/>
              </w:rPr>
              <w:t xml:space="preserve"> and 4</w:t>
            </w:r>
            <w:r w:rsidR="004E4F29" w:rsidRPr="004E4F29">
              <w:rPr>
                <w:rFonts w:ascii="Tahoma" w:hAnsi="Tahoma" w:cs="Tahoma"/>
                <w:sz w:val="20"/>
                <w:szCs w:val="20"/>
                <w:vertAlign w:val="superscript"/>
              </w:rPr>
              <w:t>th</w:t>
            </w:r>
            <w:r w:rsidR="004E4F29">
              <w:rPr>
                <w:rFonts w:ascii="Tahoma" w:hAnsi="Tahoma" w:cs="Tahoma"/>
                <w:sz w:val="20"/>
                <w:szCs w:val="20"/>
              </w:rPr>
              <w:t xml:space="preserve"> Thursday</w:t>
            </w:r>
            <w:r w:rsidR="00E21F38">
              <w:rPr>
                <w:rFonts w:ascii="Tahoma" w:hAnsi="Tahoma" w:cs="Tahoma"/>
                <w:sz w:val="20"/>
                <w:szCs w:val="20"/>
              </w:rPr>
              <w:t>’s of the month</w:t>
            </w:r>
            <w:r w:rsidR="004E4F29">
              <w:rPr>
                <w:rFonts w:ascii="Tahoma" w:hAnsi="Tahoma" w:cs="Tahoma"/>
                <w:sz w:val="20"/>
                <w:szCs w:val="20"/>
              </w:rPr>
              <w:t xml:space="preserve"> at 7:00 p.m. at the City Building.</w:t>
            </w:r>
            <w:r w:rsidR="0013438A">
              <w:rPr>
                <w:rFonts w:ascii="Tahoma" w:hAnsi="Tahoma" w:cs="Tahoma"/>
                <w:sz w:val="20"/>
                <w:szCs w:val="20"/>
              </w:rPr>
              <w:t xml:space="preserve">  </w:t>
            </w:r>
            <w:r w:rsidR="001E38A8">
              <w:rPr>
                <w:rFonts w:ascii="Tahoma" w:hAnsi="Tahoma" w:cs="Tahoma"/>
                <w:sz w:val="20"/>
                <w:szCs w:val="20"/>
              </w:rPr>
              <w:t xml:space="preserve">Issues being covered include:  needs, priorities, reducing water usage, and water rates.  </w:t>
            </w:r>
            <w:r>
              <w:rPr>
                <w:rFonts w:ascii="Tahoma" w:hAnsi="Tahoma" w:cs="Tahoma"/>
                <w:sz w:val="20"/>
                <w:szCs w:val="20"/>
              </w:rPr>
              <w:t>If you would like to be a pa</w:t>
            </w:r>
            <w:r w:rsidR="003D2A8B">
              <w:rPr>
                <w:rFonts w:ascii="Tahoma" w:hAnsi="Tahoma" w:cs="Tahoma"/>
                <w:sz w:val="20"/>
                <w:szCs w:val="20"/>
              </w:rPr>
              <w:t>rt of this committee contact Mayor Andersen at 523-5600.</w:t>
            </w:r>
          </w:p>
          <w:p w:rsidR="006A1F26" w:rsidRPr="00CD2C15" w:rsidRDefault="00BA5E91" w:rsidP="006A1F26">
            <w:pPr>
              <w:jc w:val="both"/>
              <w:rPr>
                <w:rFonts w:ascii="Tahoma" w:hAnsi="Tahoma" w:cs="Tahoma"/>
                <w:sz w:val="20"/>
                <w:szCs w:val="20"/>
              </w:rPr>
            </w:pPr>
            <w:r>
              <w:rPr>
                <w:rFonts w:ascii="Tahoma" w:hAnsi="Tahoma" w:cs="Tahoma"/>
                <w:b/>
                <w:sz w:val="20"/>
                <w:szCs w:val="20"/>
              </w:rPr>
              <w:t>“Water Conservation”</w:t>
            </w:r>
            <w:r>
              <w:rPr>
                <w:rFonts w:ascii="Tahoma" w:hAnsi="Tahoma" w:cs="Tahoma"/>
                <w:sz w:val="20"/>
                <w:szCs w:val="20"/>
              </w:rPr>
              <w:t xml:space="preserve"> </w:t>
            </w:r>
            <w:r w:rsidRPr="00BA5E91">
              <w:rPr>
                <w:rFonts w:ascii="Tahoma" w:hAnsi="Tahoma" w:cs="Tahoma"/>
                <w:sz w:val="20"/>
                <w:szCs w:val="20"/>
              </w:rPr>
              <w:t>–</w:t>
            </w:r>
            <w:r w:rsidR="00050D93">
              <w:rPr>
                <w:rFonts w:ascii="Tahoma" w:hAnsi="Tahoma" w:cs="Tahoma"/>
                <w:sz w:val="20"/>
                <w:szCs w:val="20"/>
              </w:rPr>
              <w:t xml:space="preserve"> </w:t>
            </w:r>
            <w:r w:rsidR="006A1F26" w:rsidRPr="00CD2C15">
              <w:rPr>
                <w:rFonts w:ascii="Tahoma" w:hAnsi="Tahoma" w:cs="Tahoma"/>
                <w:sz w:val="20"/>
                <w:szCs w:val="20"/>
              </w:rPr>
              <w:t>As in the past years</w:t>
            </w:r>
            <w:r w:rsidR="006A1F26">
              <w:rPr>
                <w:rFonts w:ascii="Tahoma" w:hAnsi="Tahoma" w:cs="Tahoma"/>
                <w:sz w:val="20"/>
                <w:szCs w:val="20"/>
              </w:rPr>
              <w:t>,</w:t>
            </w:r>
            <w:r w:rsidR="006A1F26" w:rsidRPr="00CD2C15">
              <w:rPr>
                <w:rFonts w:ascii="Tahoma" w:hAnsi="Tahoma" w:cs="Tahoma"/>
                <w:sz w:val="20"/>
                <w:szCs w:val="20"/>
              </w:rPr>
              <w:t xml:space="preserve"> we are asking people whose address ends with an odd number (e</w:t>
            </w:r>
            <w:r w:rsidR="006A1F26">
              <w:rPr>
                <w:rFonts w:ascii="Tahoma" w:hAnsi="Tahoma" w:cs="Tahoma"/>
                <w:sz w:val="20"/>
                <w:szCs w:val="20"/>
              </w:rPr>
              <w:t>.</w:t>
            </w:r>
            <w:r w:rsidR="006A1F26" w:rsidRPr="00CD2C15">
              <w:rPr>
                <w:rFonts w:ascii="Tahoma" w:hAnsi="Tahoma" w:cs="Tahoma"/>
                <w:sz w:val="20"/>
                <w:szCs w:val="20"/>
              </w:rPr>
              <w:t>g. 245) to water on Monday, Wednesday, and Friday.  Those with an address that ends with an even number (e</w:t>
            </w:r>
            <w:r w:rsidR="006A1F26">
              <w:rPr>
                <w:rFonts w:ascii="Tahoma" w:hAnsi="Tahoma" w:cs="Tahoma"/>
                <w:sz w:val="20"/>
                <w:szCs w:val="20"/>
              </w:rPr>
              <w:t>.</w:t>
            </w:r>
            <w:r w:rsidR="006A1F26" w:rsidRPr="00CD2C15">
              <w:rPr>
                <w:rFonts w:ascii="Tahoma" w:hAnsi="Tahoma" w:cs="Tahoma"/>
                <w:sz w:val="20"/>
                <w:szCs w:val="20"/>
              </w:rPr>
              <w:t>g. 356) to water on Tuesday, Thursday, and Saturday.  On Sunday, please limit your watering to the bare minimum.  By doing this, it will help the City to conserve water, keep costs down, better water pressure for you as a customer, and a healthier lawn.  It is better for your lawn to water every two to three days, th</w:t>
            </w:r>
            <w:r w:rsidR="006A1F26">
              <w:rPr>
                <w:rFonts w:ascii="Tahoma" w:hAnsi="Tahoma" w:cs="Tahoma"/>
                <w:sz w:val="20"/>
                <w:szCs w:val="20"/>
              </w:rPr>
              <w:t>a</w:t>
            </w:r>
            <w:r w:rsidR="006A1F26" w:rsidRPr="00CD2C15">
              <w:rPr>
                <w:rFonts w:ascii="Tahoma" w:hAnsi="Tahoma" w:cs="Tahoma"/>
                <w:sz w:val="20"/>
                <w:szCs w:val="20"/>
              </w:rPr>
              <w:t>n to water every day.</w:t>
            </w:r>
          </w:p>
          <w:p w:rsidR="008345D9" w:rsidRPr="00E807BA" w:rsidRDefault="008345D9" w:rsidP="0013438A">
            <w:pPr>
              <w:jc w:val="both"/>
              <w:rPr>
                <w:rFonts w:ascii="Tahoma" w:hAnsi="Tahoma" w:cs="Tahoma"/>
                <w:sz w:val="20"/>
                <w:szCs w:val="20"/>
              </w:rPr>
            </w:pPr>
          </w:p>
        </w:tc>
      </w:tr>
    </w:tbl>
    <w:p w:rsidR="00167E89" w:rsidRDefault="00167E89" w:rsidP="007046D2">
      <w:pPr>
        <w:shd w:val="clear" w:color="auto" w:fill="FFFFFF"/>
      </w:pPr>
    </w:p>
    <w:sectPr w:rsidR="00167E89" w:rsidSect="002017D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65D47"/>
    <w:rsid w:val="000664DF"/>
    <w:rsid w:val="00073C9A"/>
    <w:rsid w:val="00073CE3"/>
    <w:rsid w:val="000757C5"/>
    <w:rsid w:val="00076050"/>
    <w:rsid w:val="0008441E"/>
    <w:rsid w:val="00084676"/>
    <w:rsid w:val="000855B8"/>
    <w:rsid w:val="000865E6"/>
    <w:rsid w:val="00086AD5"/>
    <w:rsid w:val="000918C3"/>
    <w:rsid w:val="00096043"/>
    <w:rsid w:val="0009628E"/>
    <w:rsid w:val="00097A12"/>
    <w:rsid w:val="000A2C61"/>
    <w:rsid w:val="000A4799"/>
    <w:rsid w:val="000A5945"/>
    <w:rsid w:val="000A667A"/>
    <w:rsid w:val="000A7078"/>
    <w:rsid w:val="000B099B"/>
    <w:rsid w:val="000B1B7D"/>
    <w:rsid w:val="000B3EF6"/>
    <w:rsid w:val="000B7CC0"/>
    <w:rsid w:val="000C5DF3"/>
    <w:rsid w:val="000C5EE2"/>
    <w:rsid w:val="000C6ACB"/>
    <w:rsid w:val="000C6C78"/>
    <w:rsid w:val="000C6CA1"/>
    <w:rsid w:val="000C769C"/>
    <w:rsid w:val="000D20CD"/>
    <w:rsid w:val="000E13F1"/>
    <w:rsid w:val="000E23A9"/>
    <w:rsid w:val="000E37A9"/>
    <w:rsid w:val="000F3EE2"/>
    <w:rsid w:val="000F4F05"/>
    <w:rsid w:val="000F5272"/>
    <w:rsid w:val="000F5C9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717F"/>
    <w:rsid w:val="00147C21"/>
    <w:rsid w:val="00151D02"/>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2D88"/>
    <w:rsid w:val="001A501E"/>
    <w:rsid w:val="001A5F45"/>
    <w:rsid w:val="001A73AC"/>
    <w:rsid w:val="001B1420"/>
    <w:rsid w:val="001B1502"/>
    <w:rsid w:val="001B18D4"/>
    <w:rsid w:val="001B2C9B"/>
    <w:rsid w:val="001B780B"/>
    <w:rsid w:val="001C2537"/>
    <w:rsid w:val="001C260D"/>
    <w:rsid w:val="001C3D7F"/>
    <w:rsid w:val="001C5DC0"/>
    <w:rsid w:val="001C7810"/>
    <w:rsid w:val="001D078F"/>
    <w:rsid w:val="001D314A"/>
    <w:rsid w:val="001D514E"/>
    <w:rsid w:val="001D5428"/>
    <w:rsid w:val="001D5D93"/>
    <w:rsid w:val="001D7D1A"/>
    <w:rsid w:val="001E38A8"/>
    <w:rsid w:val="001F3047"/>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6C2E"/>
    <w:rsid w:val="0023768E"/>
    <w:rsid w:val="002454E7"/>
    <w:rsid w:val="00245EE0"/>
    <w:rsid w:val="002466CC"/>
    <w:rsid w:val="00247746"/>
    <w:rsid w:val="00250606"/>
    <w:rsid w:val="00250CAC"/>
    <w:rsid w:val="0025768A"/>
    <w:rsid w:val="00261557"/>
    <w:rsid w:val="0026195D"/>
    <w:rsid w:val="00263187"/>
    <w:rsid w:val="00265381"/>
    <w:rsid w:val="00267EA1"/>
    <w:rsid w:val="00275798"/>
    <w:rsid w:val="00277A80"/>
    <w:rsid w:val="002816EC"/>
    <w:rsid w:val="00285E9B"/>
    <w:rsid w:val="00287EEB"/>
    <w:rsid w:val="00294A14"/>
    <w:rsid w:val="002A0E04"/>
    <w:rsid w:val="002A368B"/>
    <w:rsid w:val="002A7754"/>
    <w:rsid w:val="002A7869"/>
    <w:rsid w:val="002A7EEB"/>
    <w:rsid w:val="002B0372"/>
    <w:rsid w:val="002B06D9"/>
    <w:rsid w:val="002B49EE"/>
    <w:rsid w:val="002B6910"/>
    <w:rsid w:val="002C09F3"/>
    <w:rsid w:val="002C1946"/>
    <w:rsid w:val="002C2C54"/>
    <w:rsid w:val="002C41F8"/>
    <w:rsid w:val="002C6DEA"/>
    <w:rsid w:val="002C791F"/>
    <w:rsid w:val="002D0E1D"/>
    <w:rsid w:val="002D18A5"/>
    <w:rsid w:val="002D1A2F"/>
    <w:rsid w:val="002D33B5"/>
    <w:rsid w:val="002D4299"/>
    <w:rsid w:val="002E21D3"/>
    <w:rsid w:val="002E6087"/>
    <w:rsid w:val="002F1025"/>
    <w:rsid w:val="002F7400"/>
    <w:rsid w:val="00301414"/>
    <w:rsid w:val="00310CC5"/>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1295"/>
    <w:rsid w:val="003C49CF"/>
    <w:rsid w:val="003C6C92"/>
    <w:rsid w:val="003D2A8B"/>
    <w:rsid w:val="003D4A7A"/>
    <w:rsid w:val="003D61C0"/>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16CD"/>
    <w:rsid w:val="004B25B7"/>
    <w:rsid w:val="004C137A"/>
    <w:rsid w:val="004C18A2"/>
    <w:rsid w:val="004C1EB3"/>
    <w:rsid w:val="004C472E"/>
    <w:rsid w:val="004C53E3"/>
    <w:rsid w:val="004C61F5"/>
    <w:rsid w:val="004C6CDF"/>
    <w:rsid w:val="004C7AD5"/>
    <w:rsid w:val="004C7B6C"/>
    <w:rsid w:val="004D444F"/>
    <w:rsid w:val="004D4A95"/>
    <w:rsid w:val="004E0288"/>
    <w:rsid w:val="004E0E3E"/>
    <w:rsid w:val="004E4F29"/>
    <w:rsid w:val="004E584E"/>
    <w:rsid w:val="004F02DF"/>
    <w:rsid w:val="004F7952"/>
    <w:rsid w:val="00504FFC"/>
    <w:rsid w:val="005060D4"/>
    <w:rsid w:val="00506F6B"/>
    <w:rsid w:val="00507696"/>
    <w:rsid w:val="00507CDB"/>
    <w:rsid w:val="0051066E"/>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E84"/>
    <w:rsid w:val="005750A0"/>
    <w:rsid w:val="0057592B"/>
    <w:rsid w:val="00580493"/>
    <w:rsid w:val="0059333D"/>
    <w:rsid w:val="00594FEE"/>
    <w:rsid w:val="00595016"/>
    <w:rsid w:val="00595526"/>
    <w:rsid w:val="005969EC"/>
    <w:rsid w:val="005A1B92"/>
    <w:rsid w:val="005A221B"/>
    <w:rsid w:val="005B0643"/>
    <w:rsid w:val="005B6973"/>
    <w:rsid w:val="005C07D6"/>
    <w:rsid w:val="005C11C5"/>
    <w:rsid w:val="005C1DED"/>
    <w:rsid w:val="005C2401"/>
    <w:rsid w:val="005C3C7F"/>
    <w:rsid w:val="005D1AEE"/>
    <w:rsid w:val="005D42C0"/>
    <w:rsid w:val="005E03A6"/>
    <w:rsid w:val="005E29D1"/>
    <w:rsid w:val="005E3A75"/>
    <w:rsid w:val="005E50B3"/>
    <w:rsid w:val="005E60CA"/>
    <w:rsid w:val="005F2B1D"/>
    <w:rsid w:val="005F5023"/>
    <w:rsid w:val="005F7015"/>
    <w:rsid w:val="00601568"/>
    <w:rsid w:val="00602672"/>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A1F26"/>
    <w:rsid w:val="006B2BE5"/>
    <w:rsid w:val="006B3D43"/>
    <w:rsid w:val="006B664C"/>
    <w:rsid w:val="006C1DE8"/>
    <w:rsid w:val="006C7FF3"/>
    <w:rsid w:val="006D2560"/>
    <w:rsid w:val="006D7FD3"/>
    <w:rsid w:val="006E0877"/>
    <w:rsid w:val="006E34D7"/>
    <w:rsid w:val="006E43F3"/>
    <w:rsid w:val="006F1831"/>
    <w:rsid w:val="006F1D0C"/>
    <w:rsid w:val="006F285E"/>
    <w:rsid w:val="006F407B"/>
    <w:rsid w:val="006F49B3"/>
    <w:rsid w:val="006F53A6"/>
    <w:rsid w:val="006F6E93"/>
    <w:rsid w:val="006F7C17"/>
    <w:rsid w:val="007002CF"/>
    <w:rsid w:val="00703DB4"/>
    <w:rsid w:val="007046D2"/>
    <w:rsid w:val="00706537"/>
    <w:rsid w:val="0071319D"/>
    <w:rsid w:val="0071457B"/>
    <w:rsid w:val="00717E30"/>
    <w:rsid w:val="007219F5"/>
    <w:rsid w:val="007222AD"/>
    <w:rsid w:val="00724B7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45A7"/>
    <w:rsid w:val="007745C1"/>
    <w:rsid w:val="00780402"/>
    <w:rsid w:val="00784507"/>
    <w:rsid w:val="007936C3"/>
    <w:rsid w:val="00795CC6"/>
    <w:rsid w:val="00796FD1"/>
    <w:rsid w:val="007A128E"/>
    <w:rsid w:val="007A5D77"/>
    <w:rsid w:val="007A64CB"/>
    <w:rsid w:val="007B1BFA"/>
    <w:rsid w:val="007B1D01"/>
    <w:rsid w:val="007B4B74"/>
    <w:rsid w:val="007B6B8A"/>
    <w:rsid w:val="007B711E"/>
    <w:rsid w:val="007C0F1A"/>
    <w:rsid w:val="007C10AC"/>
    <w:rsid w:val="007C22DF"/>
    <w:rsid w:val="007C50FD"/>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1D6"/>
    <w:rsid w:val="007F5701"/>
    <w:rsid w:val="007F5FA4"/>
    <w:rsid w:val="008016F8"/>
    <w:rsid w:val="00803230"/>
    <w:rsid w:val="008044A7"/>
    <w:rsid w:val="00810896"/>
    <w:rsid w:val="00814EA9"/>
    <w:rsid w:val="0081700E"/>
    <w:rsid w:val="00817263"/>
    <w:rsid w:val="00820A00"/>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A6BBB"/>
    <w:rsid w:val="008A7233"/>
    <w:rsid w:val="008B0B51"/>
    <w:rsid w:val="008B2490"/>
    <w:rsid w:val="008B2BF4"/>
    <w:rsid w:val="008B3C31"/>
    <w:rsid w:val="008B48C8"/>
    <w:rsid w:val="008B6339"/>
    <w:rsid w:val="008B65D2"/>
    <w:rsid w:val="008C47C3"/>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775"/>
    <w:rsid w:val="00995CAF"/>
    <w:rsid w:val="0099663D"/>
    <w:rsid w:val="00996721"/>
    <w:rsid w:val="0099787E"/>
    <w:rsid w:val="00997A16"/>
    <w:rsid w:val="009A6EA8"/>
    <w:rsid w:val="009B2A97"/>
    <w:rsid w:val="009B44C1"/>
    <w:rsid w:val="009B4A86"/>
    <w:rsid w:val="009B640F"/>
    <w:rsid w:val="009C2F1D"/>
    <w:rsid w:val="009C4E14"/>
    <w:rsid w:val="009C649A"/>
    <w:rsid w:val="009D16DB"/>
    <w:rsid w:val="009D2837"/>
    <w:rsid w:val="009D2F8E"/>
    <w:rsid w:val="009D73BB"/>
    <w:rsid w:val="009F46AE"/>
    <w:rsid w:val="009F5500"/>
    <w:rsid w:val="009F5C40"/>
    <w:rsid w:val="00A02429"/>
    <w:rsid w:val="00A0256D"/>
    <w:rsid w:val="00A03B43"/>
    <w:rsid w:val="00A07FFC"/>
    <w:rsid w:val="00A11B69"/>
    <w:rsid w:val="00A132B2"/>
    <w:rsid w:val="00A14DB7"/>
    <w:rsid w:val="00A17A22"/>
    <w:rsid w:val="00A267C2"/>
    <w:rsid w:val="00A27AF1"/>
    <w:rsid w:val="00A31E29"/>
    <w:rsid w:val="00A33B66"/>
    <w:rsid w:val="00A34FC7"/>
    <w:rsid w:val="00A356F9"/>
    <w:rsid w:val="00A40BA4"/>
    <w:rsid w:val="00A44256"/>
    <w:rsid w:val="00A46769"/>
    <w:rsid w:val="00A470CD"/>
    <w:rsid w:val="00A474BB"/>
    <w:rsid w:val="00A51E6C"/>
    <w:rsid w:val="00A53E6F"/>
    <w:rsid w:val="00A55547"/>
    <w:rsid w:val="00A56A9F"/>
    <w:rsid w:val="00A611C2"/>
    <w:rsid w:val="00A61CB6"/>
    <w:rsid w:val="00A6457A"/>
    <w:rsid w:val="00A64C98"/>
    <w:rsid w:val="00A66BAF"/>
    <w:rsid w:val="00A67724"/>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2998"/>
    <w:rsid w:val="00AB40F5"/>
    <w:rsid w:val="00AB4102"/>
    <w:rsid w:val="00AB71C5"/>
    <w:rsid w:val="00AC7529"/>
    <w:rsid w:val="00AD0D8E"/>
    <w:rsid w:val="00AD2020"/>
    <w:rsid w:val="00AD29C0"/>
    <w:rsid w:val="00AE2A73"/>
    <w:rsid w:val="00AE39E1"/>
    <w:rsid w:val="00AF1B41"/>
    <w:rsid w:val="00AF270E"/>
    <w:rsid w:val="00AF6C10"/>
    <w:rsid w:val="00B06212"/>
    <w:rsid w:val="00B14124"/>
    <w:rsid w:val="00B1723F"/>
    <w:rsid w:val="00B20C24"/>
    <w:rsid w:val="00B21E6F"/>
    <w:rsid w:val="00B22DDA"/>
    <w:rsid w:val="00B3215B"/>
    <w:rsid w:val="00B34533"/>
    <w:rsid w:val="00B40412"/>
    <w:rsid w:val="00B406FD"/>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C011DD"/>
    <w:rsid w:val="00C01EF9"/>
    <w:rsid w:val="00C03D60"/>
    <w:rsid w:val="00C04C38"/>
    <w:rsid w:val="00C13249"/>
    <w:rsid w:val="00C158B4"/>
    <w:rsid w:val="00C16A7B"/>
    <w:rsid w:val="00C16DE5"/>
    <w:rsid w:val="00C172F3"/>
    <w:rsid w:val="00C20C7A"/>
    <w:rsid w:val="00C22C75"/>
    <w:rsid w:val="00C22F7F"/>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347"/>
    <w:rsid w:val="00D034B5"/>
    <w:rsid w:val="00D21552"/>
    <w:rsid w:val="00D234D5"/>
    <w:rsid w:val="00D23D3A"/>
    <w:rsid w:val="00D24A07"/>
    <w:rsid w:val="00D34C36"/>
    <w:rsid w:val="00D361DF"/>
    <w:rsid w:val="00D366E5"/>
    <w:rsid w:val="00D428AA"/>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61A2"/>
    <w:rsid w:val="00DB7DAE"/>
    <w:rsid w:val="00DC07AE"/>
    <w:rsid w:val="00DC0FDF"/>
    <w:rsid w:val="00DC44E9"/>
    <w:rsid w:val="00DC775D"/>
    <w:rsid w:val="00DD0683"/>
    <w:rsid w:val="00DD0D0E"/>
    <w:rsid w:val="00DD27C4"/>
    <w:rsid w:val="00DD372A"/>
    <w:rsid w:val="00DD3F1B"/>
    <w:rsid w:val="00DD4D41"/>
    <w:rsid w:val="00DD7AB4"/>
    <w:rsid w:val="00DE169B"/>
    <w:rsid w:val="00DE4657"/>
    <w:rsid w:val="00DE682D"/>
    <w:rsid w:val="00DF0E82"/>
    <w:rsid w:val="00DF2B38"/>
    <w:rsid w:val="00DF350F"/>
    <w:rsid w:val="00DF3A63"/>
    <w:rsid w:val="00DF70D6"/>
    <w:rsid w:val="00E0172F"/>
    <w:rsid w:val="00E02E8D"/>
    <w:rsid w:val="00E03133"/>
    <w:rsid w:val="00E0327D"/>
    <w:rsid w:val="00E0524B"/>
    <w:rsid w:val="00E06160"/>
    <w:rsid w:val="00E07BD9"/>
    <w:rsid w:val="00E13598"/>
    <w:rsid w:val="00E136D3"/>
    <w:rsid w:val="00E20BEB"/>
    <w:rsid w:val="00E21F38"/>
    <w:rsid w:val="00E25BAC"/>
    <w:rsid w:val="00E269A4"/>
    <w:rsid w:val="00E322D2"/>
    <w:rsid w:val="00E32E99"/>
    <w:rsid w:val="00E439BE"/>
    <w:rsid w:val="00E4627C"/>
    <w:rsid w:val="00E46393"/>
    <w:rsid w:val="00E46E52"/>
    <w:rsid w:val="00E50426"/>
    <w:rsid w:val="00E5066D"/>
    <w:rsid w:val="00E52E45"/>
    <w:rsid w:val="00E556E0"/>
    <w:rsid w:val="00E557BB"/>
    <w:rsid w:val="00E57247"/>
    <w:rsid w:val="00E5735F"/>
    <w:rsid w:val="00E574C4"/>
    <w:rsid w:val="00E600CE"/>
    <w:rsid w:val="00E60CF9"/>
    <w:rsid w:val="00E6123B"/>
    <w:rsid w:val="00E6273F"/>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A0B6E"/>
    <w:rsid w:val="00EA1A4E"/>
    <w:rsid w:val="00EA29E0"/>
    <w:rsid w:val="00EA35AE"/>
    <w:rsid w:val="00EA74FA"/>
    <w:rsid w:val="00EB1DDF"/>
    <w:rsid w:val="00EB67FC"/>
    <w:rsid w:val="00EC1B7E"/>
    <w:rsid w:val="00EC3623"/>
    <w:rsid w:val="00EC3C3C"/>
    <w:rsid w:val="00EC7326"/>
    <w:rsid w:val="00ED4130"/>
    <w:rsid w:val="00ED50CD"/>
    <w:rsid w:val="00ED5459"/>
    <w:rsid w:val="00ED7239"/>
    <w:rsid w:val="00ED7EF8"/>
    <w:rsid w:val="00EE0EA4"/>
    <w:rsid w:val="00EE4172"/>
    <w:rsid w:val="00EE4B0D"/>
    <w:rsid w:val="00EE7545"/>
    <w:rsid w:val="00EF0B75"/>
    <w:rsid w:val="00EF2B1E"/>
    <w:rsid w:val="00EF47DD"/>
    <w:rsid w:val="00EF4CF7"/>
    <w:rsid w:val="00EF51C3"/>
    <w:rsid w:val="00EF7265"/>
    <w:rsid w:val="00F01CA0"/>
    <w:rsid w:val="00F02276"/>
    <w:rsid w:val="00F04074"/>
    <w:rsid w:val="00F0445B"/>
    <w:rsid w:val="00F045D1"/>
    <w:rsid w:val="00F10122"/>
    <w:rsid w:val="00F10A0C"/>
    <w:rsid w:val="00F10D01"/>
    <w:rsid w:val="00F11FDE"/>
    <w:rsid w:val="00F138B1"/>
    <w:rsid w:val="00F169D2"/>
    <w:rsid w:val="00F223C8"/>
    <w:rsid w:val="00F22B25"/>
    <w:rsid w:val="00F25463"/>
    <w:rsid w:val="00F2644D"/>
    <w:rsid w:val="00F32B4D"/>
    <w:rsid w:val="00F36B9B"/>
    <w:rsid w:val="00F40229"/>
    <w:rsid w:val="00F42D99"/>
    <w:rsid w:val="00F47489"/>
    <w:rsid w:val="00F5000C"/>
    <w:rsid w:val="00F51B4A"/>
    <w:rsid w:val="00F52FD3"/>
    <w:rsid w:val="00F53763"/>
    <w:rsid w:val="00F62371"/>
    <w:rsid w:val="00F628E0"/>
    <w:rsid w:val="00F647A5"/>
    <w:rsid w:val="00F65947"/>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ionasports@hotmail.com" TargetMode="External"/><Relationship Id="rId3" Type="http://schemas.openxmlformats.org/officeDocument/2006/relationships/styles" Target="styles.xml"/><Relationship Id="rId7" Type="http://schemas.openxmlformats.org/officeDocument/2006/relationships/hyperlink" Target="http://www.cityofio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F6B4-0D19-4072-9103-AC4A3B4B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26</cp:revision>
  <cp:lastPrinted>2015-04-01T20:29:00Z</cp:lastPrinted>
  <dcterms:created xsi:type="dcterms:W3CDTF">2015-04-01T19:05:00Z</dcterms:created>
  <dcterms:modified xsi:type="dcterms:W3CDTF">2015-04-01T21:02:00Z</dcterms:modified>
</cp:coreProperties>
</file>